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01" w:rsidRDefault="00D03501" w:rsidP="00D03501">
      <w:pPr>
        <w:pStyle w:val="a3"/>
        <w:ind w:left="5245" w:firstLine="0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Приложение 5 </w:t>
      </w:r>
    </w:p>
    <w:p w:rsidR="00D03501" w:rsidRDefault="00D03501" w:rsidP="00D03501">
      <w:pPr>
        <w:pStyle w:val="a3"/>
        <w:ind w:left="5245" w:firstLine="0"/>
        <w:rPr>
          <w:rFonts w:cs="Times New Roman"/>
          <w:sz w:val="28"/>
          <w:szCs w:val="28"/>
        </w:rPr>
      </w:pPr>
    </w:p>
    <w:p w:rsidR="00D03501" w:rsidRPr="003B62D6" w:rsidRDefault="00D03501" w:rsidP="00D03501">
      <w:pPr>
        <w:pStyle w:val="a3"/>
        <w:ind w:left="5245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</w:t>
      </w:r>
      <w:r w:rsidRPr="003B62D6">
        <w:rPr>
          <w:rFonts w:cs="Times New Roman"/>
          <w:sz w:val="28"/>
          <w:szCs w:val="28"/>
        </w:rPr>
        <w:t>дминистративному регламенту</w:t>
      </w:r>
    </w:p>
    <w:p w:rsidR="00D03501" w:rsidRPr="003B62D6" w:rsidRDefault="00D03501" w:rsidP="00D03501">
      <w:pPr>
        <w:pStyle w:val="a3"/>
        <w:ind w:left="5245" w:firstLine="0"/>
        <w:jc w:val="left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предоставления муниципальной услуги</w:t>
      </w:r>
      <w:r>
        <w:rPr>
          <w:rFonts w:cs="Times New Roman"/>
          <w:sz w:val="28"/>
          <w:szCs w:val="28"/>
        </w:rPr>
        <w:t xml:space="preserve"> «</w:t>
      </w:r>
      <w:r w:rsidRPr="003B62D6">
        <w:rPr>
          <w:rFonts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rFonts w:cs="Times New Roman"/>
          <w:sz w:val="28"/>
          <w:szCs w:val="28"/>
        </w:rPr>
        <w:t>»</w:t>
      </w:r>
    </w:p>
    <w:p w:rsidR="00D03501" w:rsidRPr="003B62D6" w:rsidRDefault="00D03501" w:rsidP="00D03501">
      <w:pPr>
        <w:pStyle w:val="a3"/>
        <w:rPr>
          <w:rFonts w:cs="Times New Roman"/>
          <w:sz w:val="28"/>
          <w:szCs w:val="28"/>
        </w:rPr>
      </w:pPr>
    </w:p>
    <w:p w:rsidR="00D03501" w:rsidRPr="003B62D6" w:rsidRDefault="00D03501" w:rsidP="00D03501">
      <w:pPr>
        <w:pStyle w:val="a3"/>
        <w:ind w:firstLine="0"/>
        <w:jc w:val="center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Перечень условных обозначений и сокращений</w:t>
      </w:r>
    </w:p>
    <w:p w:rsidR="00D03501" w:rsidRPr="003B62D6" w:rsidRDefault="00D03501" w:rsidP="00D03501">
      <w:pPr>
        <w:pStyle w:val="a3"/>
        <w:rPr>
          <w:rFonts w:cs="Times New Roman"/>
          <w:sz w:val="28"/>
          <w:szCs w:val="28"/>
        </w:rPr>
      </w:pP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1. Регламент - административный регламент предо</w:t>
      </w:r>
      <w:r>
        <w:rPr>
          <w:rFonts w:cs="Times New Roman"/>
          <w:sz w:val="28"/>
          <w:szCs w:val="28"/>
        </w:rPr>
        <w:t>ставления муниципальной услуги «</w:t>
      </w:r>
      <w:r w:rsidRPr="003B62D6">
        <w:rPr>
          <w:rFonts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rFonts w:cs="Times New Roman"/>
          <w:sz w:val="28"/>
          <w:szCs w:val="28"/>
        </w:rPr>
        <w:t>»</w:t>
      </w:r>
      <w:r w:rsidRPr="003B62D6">
        <w:rPr>
          <w:rFonts w:cs="Times New Roman"/>
          <w:sz w:val="28"/>
          <w:szCs w:val="28"/>
        </w:rPr>
        <w:t>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2. Муниципальная услуга - муниципальная услуга по присвоению адреса объекту адресации, изменению и аннулированию такого адреса.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3. Орган, предоставляющий муниципальную услугу, - администрация </w:t>
      </w:r>
      <w:r w:rsidRPr="00D03501">
        <w:rPr>
          <w:rFonts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края.</w:t>
      </w:r>
    </w:p>
    <w:p w:rsidR="00D03501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4. Уполномоченный орган - администрация </w:t>
      </w:r>
      <w:r w:rsidRPr="00D03501">
        <w:rPr>
          <w:rFonts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5. Заявители - заявителями на получение муниципальной услуги являются: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собственники (физические и юридические лица) объекта адресации;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лица (физические и юридические), обладающие одним из следующих вещных прав на объект адресации: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право хозяйственного ведения;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право оперативного управления;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право пожизненного наследуемого владения;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право постоянного (бессрочного) пользования;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кадастровый инженер, выполняющий на основании документа, предусмотренного статьей 35 или </w:t>
      </w:r>
      <w:hyperlink r:id="rId7" w:history="1">
        <w:r w:rsidRPr="003B62D6">
          <w:rPr>
            <w:rFonts w:cs="Times New Roman"/>
            <w:sz w:val="28"/>
            <w:szCs w:val="28"/>
          </w:rPr>
          <w:t>статьей 42.3</w:t>
        </w:r>
      </w:hyperlink>
      <w:r w:rsidRPr="003B62D6">
        <w:rPr>
          <w:rFonts w:cs="Times New Roman"/>
          <w:sz w:val="28"/>
          <w:szCs w:val="28"/>
        </w:rPr>
        <w:t xml:space="preserve"> Федерального закона </w:t>
      </w:r>
      <w:r>
        <w:rPr>
          <w:rFonts w:cs="Times New Roman"/>
          <w:sz w:val="28"/>
          <w:szCs w:val="28"/>
        </w:rPr>
        <w:br/>
      </w:r>
      <w:r w:rsidRPr="003B62D6">
        <w:rPr>
          <w:rFonts w:cs="Times New Roman"/>
          <w:sz w:val="28"/>
          <w:szCs w:val="28"/>
        </w:rPr>
        <w:t>от 24</w:t>
      </w:r>
      <w:r>
        <w:rPr>
          <w:rFonts w:cs="Times New Roman"/>
          <w:sz w:val="28"/>
          <w:szCs w:val="28"/>
        </w:rPr>
        <w:t xml:space="preserve"> июля </w:t>
      </w:r>
      <w:r w:rsidRPr="003B62D6">
        <w:rPr>
          <w:rFonts w:cs="Times New Roman"/>
          <w:sz w:val="28"/>
          <w:szCs w:val="28"/>
        </w:rPr>
        <w:t>2007</w:t>
      </w:r>
      <w:r>
        <w:rPr>
          <w:rFonts w:cs="Times New Roman"/>
          <w:sz w:val="28"/>
          <w:szCs w:val="28"/>
        </w:rPr>
        <w:t xml:space="preserve"> г. № 221-ФЗ «О кадастровой деятельности»</w:t>
      </w:r>
      <w:r w:rsidRPr="003B62D6">
        <w:rPr>
          <w:rFonts w:cs="Times New Roman"/>
          <w:sz w:val="28"/>
          <w:szCs w:val="28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6. 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</w:t>
      </w:r>
      <w:r>
        <w:rPr>
          <w:rFonts w:cs="Times New Roman"/>
          <w:sz w:val="28"/>
          <w:szCs w:val="28"/>
        </w:rPr>
        <w:t>«</w:t>
      </w:r>
      <w:r w:rsidRPr="003B62D6">
        <w:rPr>
          <w:rFonts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cs="Times New Roman"/>
          <w:sz w:val="28"/>
          <w:szCs w:val="28"/>
        </w:rPr>
        <w:t>»</w:t>
      </w:r>
      <w:r w:rsidRPr="003B62D6">
        <w:rPr>
          <w:rFonts w:cs="Times New Roman"/>
          <w:sz w:val="28"/>
          <w:szCs w:val="28"/>
        </w:rPr>
        <w:t>, и (или) на региональном портале государственных и муниципальных услуг Краснодарского края в информационно-телекоммуникационной сети Интернет.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7. Портал - федеральная государс</w:t>
      </w:r>
      <w:r>
        <w:rPr>
          <w:rFonts w:cs="Times New Roman"/>
          <w:sz w:val="28"/>
          <w:szCs w:val="28"/>
        </w:rPr>
        <w:t>твенная информационная система «</w:t>
      </w:r>
      <w:r w:rsidRPr="003B62D6">
        <w:rPr>
          <w:rFonts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cs="Times New Roman"/>
          <w:sz w:val="28"/>
          <w:szCs w:val="28"/>
        </w:rPr>
        <w:t>»</w:t>
      </w:r>
      <w:r w:rsidRPr="003B62D6">
        <w:rPr>
          <w:rFonts w:cs="Times New Roman"/>
          <w:sz w:val="28"/>
          <w:szCs w:val="28"/>
        </w:rPr>
        <w:t xml:space="preserve"> и (или) региональный портал государственных и муниципальных услуг Краснодарского края в информационно-телекоммуникационной сети Интернет.</w:t>
      </w:r>
    </w:p>
    <w:p w:rsidR="00104CF1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lastRenderedPageBreak/>
        <w:t>8. Решение о присвоении (изменении, аннулировании) адреса - решение о присвоении (изменении, аннулировании) адреса объекту адресации в форме постановления, подписанного руков</w:t>
      </w:r>
      <w:r w:rsidR="00104CF1">
        <w:rPr>
          <w:rFonts w:cs="Times New Roman"/>
          <w:sz w:val="28"/>
          <w:szCs w:val="28"/>
        </w:rPr>
        <w:t>одителем уполномоченного органа.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bookmarkStart w:id="0" w:name="_GoBack"/>
      <w:bookmarkEnd w:id="0"/>
      <w:r w:rsidRPr="003B62D6">
        <w:rPr>
          <w:rFonts w:cs="Times New Roman"/>
          <w:sz w:val="28"/>
          <w:szCs w:val="28"/>
        </w:rPr>
        <w:t xml:space="preserve">9. МФЦ - государственное автономное </w:t>
      </w:r>
      <w:r>
        <w:rPr>
          <w:rFonts w:cs="Times New Roman"/>
          <w:sz w:val="28"/>
          <w:szCs w:val="28"/>
        </w:rPr>
        <w:t>учреждение Краснодарского края «</w:t>
      </w:r>
      <w:r w:rsidRPr="003B62D6">
        <w:rPr>
          <w:rFonts w:cs="Times New Roman"/>
          <w:sz w:val="28"/>
          <w:szCs w:val="28"/>
        </w:rPr>
        <w:t>Многофункциональный центр предоставления государственных и муниципальных услуг Краснодарского края</w:t>
      </w:r>
      <w:r>
        <w:rPr>
          <w:rFonts w:cs="Times New Roman"/>
          <w:sz w:val="28"/>
          <w:szCs w:val="28"/>
        </w:rPr>
        <w:t>»</w:t>
      </w:r>
      <w:r w:rsidRPr="003B62D6">
        <w:rPr>
          <w:rFonts w:cs="Times New Roman"/>
          <w:sz w:val="28"/>
          <w:szCs w:val="28"/>
        </w:rPr>
        <w:t>.</w:t>
      </w:r>
    </w:p>
    <w:p w:rsidR="00D03501" w:rsidRPr="003B62D6" w:rsidRDefault="00D03501" w:rsidP="00D03501">
      <w:pPr>
        <w:pStyle w:val="a3"/>
        <w:ind w:right="-284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10. ФИАС - портал федеральной информационной адресной системы в информационно-телекоммуникационной сети Интернет.</w:t>
      </w:r>
    </w:p>
    <w:p w:rsidR="00D03501" w:rsidRDefault="00D03501" w:rsidP="00D03501">
      <w:pPr>
        <w:pStyle w:val="a3"/>
        <w:rPr>
          <w:rFonts w:cs="Times New Roman"/>
          <w:sz w:val="28"/>
          <w:szCs w:val="28"/>
        </w:rPr>
      </w:pPr>
    </w:p>
    <w:p w:rsidR="00D03501" w:rsidRPr="003B62D6" w:rsidRDefault="00D03501" w:rsidP="00D03501">
      <w:pPr>
        <w:pStyle w:val="a3"/>
        <w:rPr>
          <w:rFonts w:cs="Times New Roman"/>
          <w:sz w:val="28"/>
          <w:szCs w:val="28"/>
        </w:rPr>
      </w:pPr>
    </w:p>
    <w:tbl>
      <w:tblPr>
        <w:tblW w:w="1462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9"/>
        <w:gridCol w:w="4838"/>
      </w:tblGrid>
      <w:tr w:rsidR="00D03501" w:rsidRPr="003B62D6" w:rsidTr="00C35D85">
        <w:tc>
          <w:tcPr>
            <w:tcW w:w="9751" w:type="dxa"/>
          </w:tcPr>
          <w:p w:rsidR="00D03501" w:rsidRPr="004A1C1A" w:rsidRDefault="00D03501" w:rsidP="00D03501">
            <w:pPr>
              <w:rPr>
                <w:rFonts w:cs="Times New Roman"/>
                <w:sz w:val="28"/>
                <w:szCs w:val="28"/>
              </w:rPr>
            </w:pPr>
            <w:r w:rsidRPr="004A1C1A">
              <w:rPr>
                <w:rFonts w:cs="Times New Roman"/>
                <w:sz w:val="28"/>
                <w:szCs w:val="28"/>
              </w:rPr>
              <w:t xml:space="preserve">Глава </w:t>
            </w:r>
          </w:p>
          <w:p w:rsidR="00D03501" w:rsidRPr="004A1C1A" w:rsidRDefault="00D03501" w:rsidP="00D03501">
            <w:pPr>
              <w:rPr>
                <w:rFonts w:cs="Times New Roman"/>
                <w:sz w:val="28"/>
                <w:szCs w:val="28"/>
              </w:rPr>
            </w:pPr>
            <w:r w:rsidRPr="004A1C1A">
              <w:rPr>
                <w:rFonts w:cs="Times New Roman"/>
                <w:sz w:val="28"/>
                <w:szCs w:val="28"/>
              </w:rPr>
              <w:t xml:space="preserve">Темрюкского городского поселения </w:t>
            </w:r>
          </w:p>
          <w:p w:rsidR="00D03501" w:rsidRPr="004A1C1A" w:rsidRDefault="00D03501" w:rsidP="00D03501">
            <w:pPr>
              <w:rPr>
                <w:rFonts w:cs="Times New Roman"/>
                <w:sz w:val="28"/>
                <w:szCs w:val="28"/>
              </w:rPr>
            </w:pPr>
            <w:r w:rsidRPr="004A1C1A">
              <w:rPr>
                <w:rFonts w:cs="Times New Roman"/>
                <w:sz w:val="28"/>
                <w:szCs w:val="28"/>
              </w:rPr>
              <w:t>Темрюкского муниципального района</w:t>
            </w:r>
          </w:p>
          <w:p w:rsidR="00D03501" w:rsidRDefault="00D03501" w:rsidP="00D03501">
            <w:pPr>
              <w:ind w:right="-314"/>
            </w:pPr>
            <w:r w:rsidRPr="004A1C1A">
              <w:rPr>
                <w:rFonts w:cs="Times New Roman"/>
                <w:sz w:val="28"/>
                <w:szCs w:val="28"/>
              </w:rPr>
              <w:t xml:space="preserve">Краснодарского края        </w:t>
            </w:r>
            <w:r>
              <w:rPr>
                <w:rFonts w:cs="Times New Roman"/>
                <w:sz w:val="28"/>
                <w:szCs w:val="28"/>
              </w:rPr>
              <w:t xml:space="preserve">                             </w:t>
            </w:r>
            <w:r w:rsidRPr="004A1C1A">
              <w:rPr>
                <w:rFonts w:cs="Times New Roman"/>
                <w:sz w:val="28"/>
                <w:szCs w:val="28"/>
              </w:rPr>
              <w:t xml:space="preserve">                </w:t>
            </w:r>
            <w:r>
              <w:rPr>
                <w:rFonts w:cs="Times New Roman"/>
                <w:sz w:val="28"/>
                <w:szCs w:val="28"/>
              </w:rPr>
              <w:t xml:space="preserve">                  </w:t>
            </w:r>
            <w:r w:rsidRPr="004A1C1A">
              <w:rPr>
                <w:rFonts w:cs="Times New Roman"/>
                <w:sz w:val="28"/>
                <w:szCs w:val="28"/>
              </w:rPr>
              <w:t xml:space="preserve">        В.А. Сидоров</w:t>
            </w:r>
          </w:p>
          <w:p w:rsidR="00D03501" w:rsidRPr="003B62D6" w:rsidRDefault="00D03501" w:rsidP="00C35D85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501" w:rsidRPr="003B62D6" w:rsidRDefault="00D03501" w:rsidP="00C35D85">
            <w:pPr>
              <w:pStyle w:val="a3"/>
              <w:rPr>
                <w:rFonts w:cs="Times New Roman"/>
                <w:sz w:val="28"/>
                <w:szCs w:val="28"/>
              </w:rPr>
            </w:pPr>
          </w:p>
          <w:p w:rsidR="00D03501" w:rsidRPr="003B62D6" w:rsidRDefault="00D03501" w:rsidP="00C35D85">
            <w:pPr>
              <w:pStyle w:val="a3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 xml:space="preserve">О.А. </w:t>
            </w:r>
            <w:proofErr w:type="spellStart"/>
            <w:r w:rsidRPr="003B62D6">
              <w:rPr>
                <w:rFonts w:cs="Times New Roman"/>
                <w:sz w:val="28"/>
                <w:szCs w:val="28"/>
              </w:rPr>
              <w:t>Срыбная</w:t>
            </w:r>
            <w:proofErr w:type="spellEnd"/>
          </w:p>
        </w:tc>
      </w:tr>
    </w:tbl>
    <w:p w:rsidR="0091724B" w:rsidRDefault="0091724B"/>
    <w:sectPr w:rsidR="0091724B" w:rsidSect="00104CF1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166" w:rsidRDefault="009A5166" w:rsidP="00104CF1">
      <w:r>
        <w:separator/>
      </w:r>
    </w:p>
  </w:endnote>
  <w:endnote w:type="continuationSeparator" w:id="0">
    <w:p w:rsidR="009A5166" w:rsidRDefault="009A5166" w:rsidP="0010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166" w:rsidRDefault="009A5166" w:rsidP="00104CF1">
      <w:r>
        <w:separator/>
      </w:r>
    </w:p>
  </w:footnote>
  <w:footnote w:type="continuationSeparator" w:id="0">
    <w:p w:rsidR="009A5166" w:rsidRDefault="009A5166" w:rsidP="00104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F1" w:rsidRDefault="00104CF1">
    <w:pPr>
      <w:pStyle w:val="a4"/>
    </w:pPr>
    <w:r>
      <w:tab/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CF1" w:rsidRDefault="00104CF1">
    <w:pPr>
      <w:pStyle w:val="a4"/>
      <w:jc w:val="center"/>
    </w:pPr>
  </w:p>
  <w:p w:rsidR="00104CF1" w:rsidRDefault="00104C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01"/>
    <w:rsid w:val="00104CF1"/>
    <w:rsid w:val="0091724B"/>
    <w:rsid w:val="009A5166"/>
    <w:rsid w:val="00D0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350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03501"/>
    <w:pPr>
      <w:widowControl/>
      <w:ind w:firstLine="720"/>
      <w:jc w:val="both"/>
    </w:pPr>
  </w:style>
  <w:style w:type="paragraph" w:styleId="a4">
    <w:name w:val="header"/>
    <w:basedOn w:val="a"/>
    <w:link w:val="a5"/>
    <w:uiPriority w:val="99"/>
    <w:unhideWhenUsed/>
    <w:rsid w:val="0010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4CF1"/>
    <w:rPr>
      <w:rFonts w:ascii="Times New Roman" w:eastAsiaTheme="minorEastAsia" w:hAnsi="Times New Roman"/>
      <w:kern w:val="3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104C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4CF1"/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350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03501"/>
    <w:pPr>
      <w:widowControl/>
      <w:ind w:firstLine="720"/>
      <w:jc w:val="both"/>
    </w:pPr>
  </w:style>
  <w:style w:type="paragraph" w:styleId="a4">
    <w:name w:val="header"/>
    <w:basedOn w:val="a"/>
    <w:link w:val="a5"/>
    <w:uiPriority w:val="99"/>
    <w:unhideWhenUsed/>
    <w:rsid w:val="0010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4CF1"/>
    <w:rPr>
      <w:rFonts w:ascii="Times New Roman" w:eastAsiaTheme="minorEastAsia" w:hAnsi="Times New Roman"/>
      <w:kern w:val="3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104C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4CF1"/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54874/4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2026-09-01T10:23:00Z</dcterms:created>
  <dcterms:modified xsi:type="dcterms:W3CDTF">2026-09-01T10:32:00Z</dcterms:modified>
</cp:coreProperties>
</file>